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84" w:rsidRPr="001A6342" w:rsidRDefault="007846D3" w:rsidP="00214384">
      <w:pPr>
        <w:jc w:val="center"/>
        <w:rPr>
          <w:sz w:val="22"/>
        </w:rPr>
      </w:pPr>
      <w:bookmarkStart w:id="0" w:name="_GoBack"/>
      <w:bookmarkEnd w:id="0"/>
      <w:r>
        <w:rPr>
          <w:sz w:val="22"/>
        </w:rPr>
        <w:t>Person S</w:t>
      </w:r>
      <w:r w:rsidR="00214384" w:rsidRPr="001A6342">
        <w:rPr>
          <w:sz w:val="22"/>
        </w:rPr>
        <w:t>pecification</w:t>
      </w:r>
    </w:p>
    <w:p w:rsidR="00CE5498" w:rsidRPr="001A6342" w:rsidRDefault="00214384" w:rsidP="00214384">
      <w:pPr>
        <w:jc w:val="center"/>
        <w:rPr>
          <w:sz w:val="22"/>
        </w:rPr>
      </w:pPr>
      <w:r w:rsidRPr="001A6342">
        <w:rPr>
          <w:sz w:val="22"/>
        </w:rPr>
        <w:t>Social Prescriber</w:t>
      </w:r>
    </w:p>
    <w:p w:rsidR="007B01D0" w:rsidRPr="001A6342" w:rsidRDefault="007B01D0" w:rsidP="00214384">
      <w:pPr>
        <w:jc w:val="center"/>
        <w:rPr>
          <w:sz w:val="22"/>
        </w:rPr>
      </w:pPr>
    </w:p>
    <w:p w:rsidR="00CE5498" w:rsidRPr="001A6342" w:rsidRDefault="00214384" w:rsidP="00CE5498">
      <w:pPr>
        <w:rPr>
          <w:i/>
          <w:sz w:val="22"/>
        </w:rPr>
      </w:pPr>
      <w:r w:rsidRPr="001A6342">
        <w:rPr>
          <w:i/>
          <w:sz w:val="22"/>
        </w:rPr>
        <w:t xml:space="preserve">Essential </w:t>
      </w:r>
      <w:r w:rsidR="00CE5498" w:rsidRPr="001A6342">
        <w:rPr>
          <w:i/>
          <w:sz w:val="22"/>
        </w:rPr>
        <w:t xml:space="preserve">Criteria </w:t>
      </w:r>
    </w:p>
    <w:p w:rsidR="00CE5498" w:rsidRPr="001A6342" w:rsidRDefault="00CE5498" w:rsidP="00CE5498">
      <w:pPr>
        <w:rPr>
          <w:sz w:val="22"/>
        </w:rPr>
      </w:pPr>
    </w:p>
    <w:p w:rsidR="00CE5498" w:rsidRPr="001A6342" w:rsidRDefault="00CE5498" w:rsidP="00CE5498">
      <w:pPr>
        <w:rPr>
          <w:b/>
          <w:sz w:val="22"/>
        </w:rPr>
      </w:pPr>
      <w:r w:rsidRPr="001A6342">
        <w:rPr>
          <w:b/>
          <w:sz w:val="22"/>
        </w:rPr>
        <w:t>Personal qualities &amp; attributes</w:t>
      </w:r>
    </w:p>
    <w:p w:rsidR="00CE5498" w:rsidRPr="001A6342" w:rsidRDefault="00CE5498" w:rsidP="00CE5498">
      <w:pPr>
        <w:rPr>
          <w:sz w:val="22"/>
        </w:rPr>
      </w:pPr>
    </w:p>
    <w:p w:rsidR="00F706BF" w:rsidRPr="00F706BF" w:rsidRDefault="00F706BF" w:rsidP="00F706BF">
      <w:pPr>
        <w:pStyle w:val="ListParagraph"/>
        <w:numPr>
          <w:ilvl w:val="0"/>
          <w:numId w:val="1"/>
        </w:numPr>
        <w:rPr>
          <w:sz w:val="22"/>
        </w:rPr>
      </w:pPr>
      <w:r w:rsidRPr="00F706BF">
        <w:rPr>
          <w:rFonts w:ascii="Segoe UI Symbol" w:hAnsi="Segoe UI Symbol" w:cs="Segoe UI Symbol"/>
          <w:sz w:val="22"/>
        </w:rPr>
        <w:t xml:space="preserve">A good </w:t>
      </w:r>
      <w:r w:rsidRPr="00F706BF">
        <w:rPr>
          <w:sz w:val="22"/>
        </w:rPr>
        <w:t>understanding of the wider determinants of health, including social, economic and environmental factors and their impact on communities, individuals, their families and carers</w:t>
      </w:r>
    </w:p>
    <w:p w:rsidR="00F706BF" w:rsidRDefault="00F706BF" w:rsidP="00F706BF">
      <w:pPr>
        <w:pStyle w:val="ListParagraph"/>
        <w:rPr>
          <w:sz w:val="22"/>
        </w:rPr>
      </w:pPr>
    </w:p>
    <w:p w:rsidR="00CE5498" w:rsidRPr="001A6342" w:rsidRDefault="00CE5498" w:rsidP="001A6342">
      <w:pPr>
        <w:pStyle w:val="ListParagraph"/>
        <w:numPr>
          <w:ilvl w:val="0"/>
          <w:numId w:val="1"/>
        </w:numPr>
        <w:rPr>
          <w:sz w:val="22"/>
        </w:rPr>
      </w:pPr>
      <w:r w:rsidRPr="001A6342">
        <w:rPr>
          <w:sz w:val="22"/>
        </w:rPr>
        <w:t>Ability to actively listen, empathise with people and provide</w:t>
      </w:r>
      <w:r w:rsidR="00D63F5F" w:rsidRPr="001A6342">
        <w:rPr>
          <w:sz w:val="22"/>
        </w:rPr>
        <w:t xml:space="preserve"> </w:t>
      </w:r>
      <w:r w:rsidRPr="001A6342">
        <w:rPr>
          <w:sz w:val="22"/>
        </w:rPr>
        <w:t>person-centred support in a non-judgemental way</w:t>
      </w:r>
    </w:p>
    <w:p w:rsidR="00CE5498" w:rsidRPr="001A6342" w:rsidRDefault="00CE5498" w:rsidP="00CE5498">
      <w:pPr>
        <w:rPr>
          <w:sz w:val="22"/>
        </w:rPr>
      </w:pPr>
    </w:p>
    <w:p w:rsidR="00CE5498" w:rsidRPr="001A6342" w:rsidRDefault="00CE5498" w:rsidP="001A6342">
      <w:pPr>
        <w:pStyle w:val="ListParagraph"/>
        <w:numPr>
          <w:ilvl w:val="0"/>
          <w:numId w:val="1"/>
        </w:numPr>
        <w:rPr>
          <w:sz w:val="22"/>
        </w:rPr>
      </w:pPr>
      <w:r w:rsidRPr="001A6342">
        <w:rPr>
          <w:sz w:val="22"/>
        </w:rPr>
        <w:t>Able to get along with people from all backgrounds and</w:t>
      </w:r>
      <w:r w:rsidR="00D63F5F" w:rsidRPr="001A6342">
        <w:rPr>
          <w:sz w:val="22"/>
        </w:rPr>
        <w:t xml:space="preserve"> </w:t>
      </w:r>
      <w:r w:rsidRPr="001A6342">
        <w:rPr>
          <w:sz w:val="22"/>
        </w:rPr>
        <w:t>communities, respecting lifestyles and diversity</w:t>
      </w:r>
      <w:r w:rsidR="00D63F5F" w:rsidRPr="001A6342">
        <w:rPr>
          <w:sz w:val="22"/>
        </w:rPr>
        <w:t>.</w:t>
      </w:r>
    </w:p>
    <w:p w:rsidR="00CE5498" w:rsidRPr="001A6342" w:rsidRDefault="00CE5498" w:rsidP="00CE5498">
      <w:pPr>
        <w:rPr>
          <w:sz w:val="22"/>
        </w:rPr>
      </w:pPr>
    </w:p>
    <w:p w:rsidR="00CE5498" w:rsidRPr="001A6342" w:rsidRDefault="00CE5498" w:rsidP="001A6342">
      <w:pPr>
        <w:pStyle w:val="ListParagraph"/>
        <w:numPr>
          <w:ilvl w:val="0"/>
          <w:numId w:val="1"/>
        </w:numPr>
        <w:rPr>
          <w:sz w:val="22"/>
        </w:rPr>
      </w:pPr>
      <w:r w:rsidRPr="001A6342">
        <w:rPr>
          <w:sz w:val="22"/>
        </w:rPr>
        <w:t>Commitment to reducing health inequalities and proactively</w:t>
      </w:r>
      <w:r w:rsidR="00D63F5F" w:rsidRPr="001A6342">
        <w:rPr>
          <w:sz w:val="22"/>
        </w:rPr>
        <w:t xml:space="preserve"> </w:t>
      </w:r>
      <w:r w:rsidRPr="001A6342">
        <w:rPr>
          <w:sz w:val="22"/>
        </w:rPr>
        <w:t>working to reach people from all communities</w:t>
      </w:r>
      <w:r w:rsidR="005A670E">
        <w:rPr>
          <w:sz w:val="22"/>
        </w:rPr>
        <w:t xml:space="preserve">. </w:t>
      </w:r>
      <w:r w:rsidR="005A670E" w:rsidRPr="001A6342">
        <w:rPr>
          <w:sz w:val="22"/>
        </w:rPr>
        <w:t>Knowledge of how the NH</w:t>
      </w:r>
      <w:r w:rsidR="005A670E">
        <w:rPr>
          <w:sz w:val="22"/>
        </w:rPr>
        <w:t>S works, including primary care</w:t>
      </w:r>
      <w:r w:rsidR="00F706BF">
        <w:rPr>
          <w:sz w:val="22"/>
        </w:rPr>
        <w:t xml:space="preserve"> together with an understanding </w:t>
      </w:r>
      <w:r w:rsidR="00580088" w:rsidRPr="001A6342">
        <w:rPr>
          <w:sz w:val="22"/>
        </w:rPr>
        <w:t>of the personalised care approach</w:t>
      </w:r>
    </w:p>
    <w:p w:rsidR="00CE5498" w:rsidRPr="001A6342" w:rsidRDefault="00CE5498" w:rsidP="00CE5498">
      <w:pPr>
        <w:rPr>
          <w:sz w:val="22"/>
        </w:rPr>
      </w:pPr>
    </w:p>
    <w:p w:rsidR="00CE5498" w:rsidRPr="00580088" w:rsidRDefault="00CE5498" w:rsidP="00580088">
      <w:pPr>
        <w:pStyle w:val="ListParagraph"/>
        <w:numPr>
          <w:ilvl w:val="0"/>
          <w:numId w:val="1"/>
        </w:numPr>
        <w:rPr>
          <w:sz w:val="22"/>
        </w:rPr>
      </w:pPr>
      <w:r w:rsidRPr="001A6342">
        <w:rPr>
          <w:sz w:val="22"/>
        </w:rPr>
        <w:t>Able to support people in a way that inspires trust and</w:t>
      </w:r>
      <w:r w:rsidR="00D63F5F" w:rsidRPr="001A6342">
        <w:rPr>
          <w:sz w:val="22"/>
        </w:rPr>
        <w:t xml:space="preserve"> </w:t>
      </w:r>
      <w:r w:rsidRPr="001A6342">
        <w:rPr>
          <w:sz w:val="22"/>
        </w:rPr>
        <w:t>confidence, motivating others to reach their potential</w:t>
      </w:r>
      <w:r w:rsidR="005A670E">
        <w:rPr>
          <w:sz w:val="22"/>
        </w:rPr>
        <w:t xml:space="preserve"> </w:t>
      </w:r>
      <w:r w:rsidR="005A670E" w:rsidRPr="001A6342">
        <w:rPr>
          <w:sz w:val="22"/>
        </w:rPr>
        <w:t>help</w:t>
      </w:r>
      <w:r w:rsidR="005A670E">
        <w:rPr>
          <w:sz w:val="22"/>
        </w:rPr>
        <w:t>ing</w:t>
      </w:r>
      <w:r w:rsidR="005A670E" w:rsidRPr="001A6342">
        <w:rPr>
          <w:sz w:val="22"/>
        </w:rPr>
        <w:t xml:space="preserve"> service users to build on existing </w:t>
      </w:r>
      <w:r w:rsidR="005A670E">
        <w:rPr>
          <w:sz w:val="22"/>
        </w:rPr>
        <w:t>personal skills and</w:t>
      </w:r>
      <w:r w:rsidR="005A670E" w:rsidRPr="001A6342">
        <w:rPr>
          <w:sz w:val="22"/>
        </w:rPr>
        <w:t xml:space="preserve"> access community services.</w:t>
      </w:r>
      <w:r w:rsidR="00580088">
        <w:rPr>
          <w:sz w:val="22"/>
        </w:rPr>
        <w:t xml:space="preserve"> An understanding of how </w:t>
      </w:r>
      <w:r w:rsidR="00580088" w:rsidRPr="001A6342">
        <w:rPr>
          <w:sz w:val="22"/>
        </w:rPr>
        <w:t xml:space="preserve">motivational coaching </w:t>
      </w:r>
      <w:r w:rsidR="00580088">
        <w:rPr>
          <w:sz w:val="22"/>
        </w:rPr>
        <w:t xml:space="preserve">can be used </w:t>
      </w:r>
      <w:r w:rsidR="00580088" w:rsidRPr="001A6342">
        <w:rPr>
          <w:sz w:val="22"/>
        </w:rPr>
        <w:t>to support people’s behaviour change</w:t>
      </w:r>
    </w:p>
    <w:p w:rsidR="00CE5498" w:rsidRPr="001A6342" w:rsidRDefault="00CE5498" w:rsidP="00CE5498">
      <w:pPr>
        <w:rPr>
          <w:sz w:val="22"/>
        </w:rPr>
      </w:pPr>
    </w:p>
    <w:p w:rsidR="00CE5498" w:rsidRPr="001A6342" w:rsidRDefault="00CE5498" w:rsidP="001A6342">
      <w:pPr>
        <w:pStyle w:val="ListParagraph"/>
        <w:numPr>
          <w:ilvl w:val="0"/>
          <w:numId w:val="1"/>
        </w:numPr>
        <w:rPr>
          <w:sz w:val="22"/>
        </w:rPr>
      </w:pPr>
      <w:r w:rsidRPr="001A6342">
        <w:rPr>
          <w:sz w:val="22"/>
        </w:rPr>
        <w:t>Ability to communicate effectively, both verbally and in writing,</w:t>
      </w:r>
      <w:r w:rsidR="00D63F5F" w:rsidRPr="001A6342">
        <w:rPr>
          <w:sz w:val="22"/>
        </w:rPr>
        <w:t xml:space="preserve"> </w:t>
      </w:r>
      <w:r w:rsidRPr="001A6342">
        <w:rPr>
          <w:sz w:val="22"/>
        </w:rPr>
        <w:t>with people, their families, carers, community groups, partner</w:t>
      </w:r>
      <w:r w:rsidR="00D63F5F" w:rsidRPr="001A6342">
        <w:rPr>
          <w:sz w:val="22"/>
        </w:rPr>
        <w:t xml:space="preserve"> </w:t>
      </w:r>
      <w:r w:rsidRPr="001A6342">
        <w:rPr>
          <w:sz w:val="22"/>
        </w:rPr>
        <w:t>agencies and stakeholders</w:t>
      </w:r>
    </w:p>
    <w:p w:rsidR="00CE5498" w:rsidRPr="001A6342" w:rsidRDefault="00CE5498" w:rsidP="00CE5498">
      <w:pPr>
        <w:rPr>
          <w:sz w:val="22"/>
        </w:rPr>
      </w:pPr>
    </w:p>
    <w:p w:rsidR="00CE5498" w:rsidRPr="001A6342" w:rsidRDefault="00CE5498" w:rsidP="001A6342">
      <w:pPr>
        <w:pStyle w:val="ListParagraph"/>
        <w:numPr>
          <w:ilvl w:val="0"/>
          <w:numId w:val="1"/>
        </w:numPr>
        <w:rPr>
          <w:sz w:val="22"/>
        </w:rPr>
      </w:pPr>
      <w:r w:rsidRPr="001A6342">
        <w:rPr>
          <w:sz w:val="22"/>
        </w:rPr>
        <w:t>Ability to identify risk and assess/manage risk when working</w:t>
      </w:r>
      <w:r w:rsidR="00D63F5F" w:rsidRPr="001A6342">
        <w:rPr>
          <w:sz w:val="22"/>
        </w:rPr>
        <w:t xml:space="preserve"> </w:t>
      </w:r>
      <w:r w:rsidRPr="001A6342">
        <w:rPr>
          <w:sz w:val="22"/>
        </w:rPr>
        <w:t>with individuals</w:t>
      </w:r>
      <w:r w:rsidR="00214384" w:rsidRPr="001A6342">
        <w:rPr>
          <w:sz w:val="22"/>
        </w:rPr>
        <w:t xml:space="preserve"> and h</w:t>
      </w:r>
      <w:r w:rsidRPr="001A6342">
        <w:rPr>
          <w:sz w:val="22"/>
        </w:rPr>
        <w:t>ave a strong awareness and understanding of when it is</w:t>
      </w:r>
      <w:r w:rsidR="00D63F5F" w:rsidRPr="001A6342">
        <w:rPr>
          <w:sz w:val="22"/>
        </w:rPr>
        <w:t xml:space="preserve"> </w:t>
      </w:r>
      <w:r w:rsidRPr="001A6342">
        <w:rPr>
          <w:sz w:val="22"/>
        </w:rPr>
        <w:t>appropriate or necessary to refer people back to other health</w:t>
      </w:r>
      <w:r w:rsidR="00D63F5F" w:rsidRPr="001A6342">
        <w:rPr>
          <w:sz w:val="22"/>
        </w:rPr>
        <w:t xml:space="preserve"> </w:t>
      </w:r>
      <w:r w:rsidRPr="001A6342">
        <w:rPr>
          <w:sz w:val="22"/>
        </w:rPr>
        <w:t>professionals/agencies, when what the person needs is beyond</w:t>
      </w:r>
      <w:r w:rsidR="00D63F5F" w:rsidRPr="001A6342">
        <w:rPr>
          <w:sz w:val="22"/>
        </w:rPr>
        <w:t xml:space="preserve"> </w:t>
      </w:r>
      <w:r w:rsidRPr="001A6342">
        <w:rPr>
          <w:sz w:val="22"/>
        </w:rPr>
        <w:t>the scope of the link worker role – e.g. when there is a mental</w:t>
      </w:r>
      <w:r w:rsidR="00D63F5F" w:rsidRPr="001A6342">
        <w:rPr>
          <w:sz w:val="22"/>
        </w:rPr>
        <w:t xml:space="preserve"> </w:t>
      </w:r>
      <w:r w:rsidRPr="001A6342">
        <w:rPr>
          <w:sz w:val="22"/>
        </w:rPr>
        <w:t>health need requiring a qualified practitioner</w:t>
      </w:r>
    </w:p>
    <w:p w:rsidR="00214384" w:rsidRPr="001A6342" w:rsidRDefault="00214384" w:rsidP="00CE5498">
      <w:pPr>
        <w:rPr>
          <w:sz w:val="22"/>
        </w:rPr>
      </w:pPr>
    </w:p>
    <w:p w:rsidR="00CE5498" w:rsidRPr="001A6342" w:rsidRDefault="00CE5498" w:rsidP="001A6342">
      <w:pPr>
        <w:pStyle w:val="ListParagraph"/>
        <w:numPr>
          <w:ilvl w:val="0"/>
          <w:numId w:val="1"/>
        </w:numPr>
        <w:rPr>
          <w:sz w:val="22"/>
        </w:rPr>
      </w:pPr>
      <w:r w:rsidRPr="001A6342">
        <w:rPr>
          <w:sz w:val="22"/>
        </w:rPr>
        <w:t xml:space="preserve">Ability to </w:t>
      </w:r>
      <w:r w:rsidR="00214384" w:rsidRPr="001A6342">
        <w:rPr>
          <w:sz w:val="22"/>
        </w:rPr>
        <w:t xml:space="preserve">work within the policies and principles of Citizens Advice, </w:t>
      </w:r>
      <w:r w:rsidRPr="001A6342">
        <w:rPr>
          <w:sz w:val="22"/>
        </w:rPr>
        <w:t>maintain effective working relationships and to</w:t>
      </w:r>
      <w:r w:rsidR="00214384" w:rsidRPr="001A6342">
        <w:rPr>
          <w:sz w:val="22"/>
        </w:rPr>
        <w:t xml:space="preserve"> </w:t>
      </w:r>
      <w:r w:rsidRPr="001A6342">
        <w:rPr>
          <w:sz w:val="22"/>
        </w:rPr>
        <w:t>promote collaborative practice with all colleagues</w:t>
      </w:r>
      <w:r w:rsidR="00214384" w:rsidRPr="001A6342">
        <w:rPr>
          <w:sz w:val="22"/>
        </w:rPr>
        <w:t xml:space="preserve">. </w:t>
      </w:r>
      <w:r w:rsidR="00A912AA">
        <w:rPr>
          <w:sz w:val="22"/>
        </w:rPr>
        <w:t xml:space="preserve">Must meet </w:t>
      </w:r>
      <w:r w:rsidR="00FE45A1" w:rsidRPr="001A6342">
        <w:rPr>
          <w:sz w:val="22"/>
        </w:rPr>
        <w:t>DBS reference standards and criminal record checks</w:t>
      </w:r>
      <w:r w:rsidR="00FE45A1">
        <w:rPr>
          <w:sz w:val="22"/>
        </w:rPr>
        <w:t xml:space="preserve">/ or willing to undergo such checks as is necessary to satisfy this criteria.  </w:t>
      </w:r>
    </w:p>
    <w:p w:rsidR="00FE45A1" w:rsidRPr="00FE45A1" w:rsidRDefault="00FE45A1" w:rsidP="00FE45A1">
      <w:pPr>
        <w:rPr>
          <w:sz w:val="22"/>
        </w:rPr>
      </w:pPr>
    </w:p>
    <w:p w:rsidR="00CE5498" w:rsidRPr="00FE45A1" w:rsidRDefault="00FE45A1" w:rsidP="00FE45A1">
      <w:pPr>
        <w:pStyle w:val="ListParagraph"/>
        <w:numPr>
          <w:ilvl w:val="0"/>
          <w:numId w:val="1"/>
        </w:numPr>
        <w:rPr>
          <w:sz w:val="22"/>
        </w:rPr>
      </w:pPr>
      <w:r w:rsidRPr="00FE45A1">
        <w:rPr>
          <w:sz w:val="22"/>
        </w:rPr>
        <w:t>Knowledge of VCSE and community services in the locality</w:t>
      </w:r>
      <w:r>
        <w:rPr>
          <w:sz w:val="22"/>
        </w:rPr>
        <w:t xml:space="preserve"> and a</w:t>
      </w:r>
      <w:r w:rsidR="00214384" w:rsidRPr="00FE45A1">
        <w:rPr>
          <w:sz w:val="22"/>
        </w:rPr>
        <w:t xml:space="preserve"> c</w:t>
      </w:r>
      <w:r w:rsidR="00CE5498" w:rsidRPr="00FE45A1">
        <w:rPr>
          <w:sz w:val="22"/>
        </w:rPr>
        <w:t>ommitment to collaborative working with all local agencies</w:t>
      </w:r>
      <w:r w:rsidR="00D63F5F" w:rsidRPr="00FE45A1">
        <w:rPr>
          <w:sz w:val="22"/>
        </w:rPr>
        <w:t xml:space="preserve"> </w:t>
      </w:r>
      <w:r w:rsidR="00CE5498" w:rsidRPr="00FE45A1">
        <w:rPr>
          <w:sz w:val="22"/>
        </w:rPr>
        <w:t>(including VCSE organisations and community groups). Able to</w:t>
      </w:r>
      <w:r w:rsidR="00D63F5F" w:rsidRPr="00FE45A1">
        <w:rPr>
          <w:sz w:val="22"/>
        </w:rPr>
        <w:t xml:space="preserve"> </w:t>
      </w:r>
      <w:r w:rsidR="00CE5498" w:rsidRPr="00FE45A1">
        <w:rPr>
          <w:sz w:val="22"/>
        </w:rPr>
        <w:t>work with others to reduce hierarchies and find creative</w:t>
      </w:r>
      <w:r w:rsidR="00D63F5F" w:rsidRPr="00FE45A1">
        <w:rPr>
          <w:sz w:val="22"/>
        </w:rPr>
        <w:t xml:space="preserve"> </w:t>
      </w:r>
      <w:r w:rsidR="00CE5498" w:rsidRPr="00FE45A1">
        <w:rPr>
          <w:sz w:val="22"/>
        </w:rPr>
        <w:t>solutions to community issues</w:t>
      </w:r>
      <w:r w:rsidR="00214384" w:rsidRPr="00FE45A1">
        <w:rPr>
          <w:sz w:val="22"/>
        </w:rPr>
        <w:t>.</w:t>
      </w:r>
    </w:p>
    <w:p w:rsidR="00CE5498" w:rsidRPr="001A6342" w:rsidRDefault="00CE5498" w:rsidP="00CE5498">
      <w:pPr>
        <w:rPr>
          <w:sz w:val="22"/>
        </w:rPr>
      </w:pPr>
    </w:p>
    <w:p w:rsidR="00CE5498" w:rsidRPr="001A6342" w:rsidRDefault="00D63F5F" w:rsidP="001A6342">
      <w:pPr>
        <w:pStyle w:val="ListParagraph"/>
        <w:numPr>
          <w:ilvl w:val="0"/>
          <w:numId w:val="1"/>
        </w:numPr>
        <w:rPr>
          <w:sz w:val="22"/>
        </w:rPr>
      </w:pPr>
      <w:r w:rsidRPr="001A6342">
        <w:rPr>
          <w:sz w:val="22"/>
        </w:rPr>
        <w:t>D</w:t>
      </w:r>
      <w:r w:rsidR="00CE5498" w:rsidRPr="001A6342">
        <w:rPr>
          <w:sz w:val="22"/>
        </w:rPr>
        <w:t>emonstrate personal accountability, emotional resilience</w:t>
      </w:r>
      <w:r w:rsidRPr="001A6342">
        <w:rPr>
          <w:sz w:val="22"/>
        </w:rPr>
        <w:t xml:space="preserve"> </w:t>
      </w:r>
      <w:r w:rsidR="00CE5498" w:rsidRPr="001A6342">
        <w:rPr>
          <w:sz w:val="22"/>
        </w:rPr>
        <w:t>and ability to work well under pressure</w:t>
      </w:r>
      <w:r w:rsidRPr="001A6342">
        <w:rPr>
          <w:sz w:val="22"/>
        </w:rPr>
        <w:t>.</w:t>
      </w:r>
      <w:r w:rsidR="001A6342" w:rsidRPr="001A6342">
        <w:rPr>
          <w:sz w:val="22"/>
        </w:rPr>
        <w:t xml:space="preserve"> Access to own transport and ability to travel across the locality</w:t>
      </w:r>
      <w:r w:rsidR="001A6342">
        <w:rPr>
          <w:sz w:val="22"/>
        </w:rPr>
        <w:t xml:space="preserve"> </w:t>
      </w:r>
      <w:r w:rsidR="001A6342" w:rsidRPr="001A6342">
        <w:rPr>
          <w:sz w:val="22"/>
        </w:rPr>
        <w:t>on a regular basis, including to visit people in their own homes</w:t>
      </w:r>
      <w:r w:rsidR="001A6342">
        <w:rPr>
          <w:sz w:val="22"/>
        </w:rPr>
        <w:t>.</w:t>
      </w:r>
    </w:p>
    <w:p w:rsidR="00CE5498" w:rsidRPr="001A6342" w:rsidRDefault="00CE5498" w:rsidP="00CE5498">
      <w:pPr>
        <w:rPr>
          <w:sz w:val="22"/>
        </w:rPr>
      </w:pPr>
    </w:p>
    <w:p w:rsidR="00CE5498" w:rsidRPr="00D34534" w:rsidRDefault="00CE5498" w:rsidP="00D34534">
      <w:pPr>
        <w:pStyle w:val="ListParagraph"/>
        <w:numPr>
          <w:ilvl w:val="0"/>
          <w:numId w:val="1"/>
        </w:numPr>
        <w:rPr>
          <w:sz w:val="22"/>
        </w:rPr>
      </w:pPr>
      <w:r w:rsidRPr="00D34534">
        <w:rPr>
          <w:sz w:val="22"/>
        </w:rPr>
        <w:t>Ability to organise, plan and prioritise on own initiative,</w:t>
      </w:r>
      <w:r w:rsidR="00D63F5F" w:rsidRPr="00D34534">
        <w:rPr>
          <w:sz w:val="22"/>
        </w:rPr>
        <w:t xml:space="preserve"> </w:t>
      </w:r>
      <w:r w:rsidRPr="00D34534">
        <w:rPr>
          <w:sz w:val="22"/>
        </w:rPr>
        <w:t>including when under pressure and meeting deadlines</w:t>
      </w:r>
      <w:r w:rsidR="00D34534" w:rsidRPr="00D34534">
        <w:rPr>
          <w:sz w:val="22"/>
        </w:rPr>
        <w:t>. Willingness to work flexible hours when required to meet work</w:t>
      </w:r>
      <w:r w:rsidR="00D34534">
        <w:rPr>
          <w:sz w:val="22"/>
        </w:rPr>
        <w:t xml:space="preserve"> </w:t>
      </w:r>
      <w:r w:rsidR="00D34534" w:rsidRPr="00D34534">
        <w:rPr>
          <w:sz w:val="22"/>
        </w:rPr>
        <w:t>demands</w:t>
      </w:r>
      <w:r w:rsidR="00D34534">
        <w:rPr>
          <w:sz w:val="22"/>
        </w:rPr>
        <w:t>.</w:t>
      </w:r>
    </w:p>
    <w:p w:rsidR="00CE5498" w:rsidRPr="001A6342" w:rsidRDefault="00CE5498" w:rsidP="00CE5498">
      <w:pPr>
        <w:rPr>
          <w:sz w:val="22"/>
        </w:rPr>
      </w:pPr>
    </w:p>
    <w:p w:rsidR="00CE5498" w:rsidRPr="001A6342" w:rsidRDefault="00CE5498" w:rsidP="001A6342">
      <w:pPr>
        <w:pStyle w:val="ListParagraph"/>
        <w:numPr>
          <w:ilvl w:val="0"/>
          <w:numId w:val="1"/>
        </w:numPr>
        <w:rPr>
          <w:sz w:val="22"/>
        </w:rPr>
      </w:pPr>
      <w:r w:rsidRPr="001A6342">
        <w:rPr>
          <w:sz w:val="22"/>
        </w:rPr>
        <w:t>High level of written and oral communicati</w:t>
      </w:r>
      <w:r w:rsidR="00D63F5F" w:rsidRPr="001A6342">
        <w:rPr>
          <w:sz w:val="22"/>
        </w:rPr>
        <w:t>on skills</w:t>
      </w:r>
      <w:r w:rsidR="001A6342">
        <w:rPr>
          <w:sz w:val="22"/>
        </w:rPr>
        <w:t>.</w:t>
      </w:r>
      <w:r w:rsidR="001A6342" w:rsidRPr="001A6342">
        <w:rPr>
          <w:sz w:val="22"/>
        </w:rPr>
        <w:t xml:space="preserve"> </w:t>
      </w:r>
      <w:r w:rsidRPr="001A6342">
        <w:rPr>
          <w:sz w:val="22"/>
        </w:rPr>
        <w:t>Ability to work flexibly and enthusiastically within a team or on</w:t>
      </w:r>
      <w:r w:rsidR="001A6342" w:rsidRPr="001A6342">
        <w:rPr>
          <w:sz w:val="22"/>
        </w:rPr>
        <w:t xml:space="preserve"> </w:t>
      </w:r>
      <w:r w:rsidRPr="001A6342">
        <w:rPr>
          <w:sz w:val="22"/>
        </w:rPr>
        <w:t>own initiative</w:t>
      </w:r>
    </w:p>
    <w:p w:rsidR="00CE5498" w:rsidRPr="001A6342" w:rsidRDefault="00CE5498" w:rsidP="00CE5498">
      <w:pPr>
        <w:rPr>
          <w:sz w:val="22"/>
        </w:rPr>
      </w:pPr>
    </w:p>
    <w:p w:rsidR="00CE5498" w:rsidRDefault="00CE5498" w:rsidP="001A6342">
      <w:pPr>
        <w:pStyle w:val="ListParagraph"/>
        <w:numPr>
          <w:ilvl w:val="0"/>
          <w:numId w:val="1"/>
        </w:numPr>
        <w:rPr>
          <w:sz w:val="22"/>
        </w:rPr>
      </w:pPr>
      <w:r w:rsidRPr="001A6342">
        <w:rPr>
          <w:sz w:val="22"/>
        </w:rPr>
        <w:t>Knowledge of, and ability to work to, policies and procedures,</w:t>
      </w:r>
      <w:r w:rsidR="001A6342" w:rsidRPr="001A6342">
        <w:rPr>
          <w:sz w:val="22"/>
        </w:rPr>
        <w:t xml:space="preserve"> </w:t>
      </w:r>
      <w:r w:rsidRPr="001A6342">
        <w:rPr>
          <w:sz w:val="22"/>
        </w:rPr>
        <w:t>including confidentiality, safeguarding, lone working,</w:t>
      </w:r>
      <w:r w:rsidR="001A6342" w:rsidRPr="001A6342">
        <w:rPr>
          <w:sz w:val="22"/>
        </w:rPr>
        <w:t xml:space="preserve"> </w:t>
      </w:r>
      <w:r w:rsidRPr="001A6342">
        <w:rPr>
          <w:sz w:val="22"/>
        </w:rPr>
        <w:t>information governance, and health and safety</w:t>
      </w:r>
      <w:r w:rsidR="001A6342" w:rsidRPr="001A6342">
        <w:rPr>
          <w:sz w:val="22"/>
        </w:rPr>
        <w:t>.</w:t>
      </w:r>
    </w:p>
    <w:p w:rsidR="00FE45A1" w:rsidRPr="00FE45A1" w:rsidRDefault="00FE45A1" w:rsidP="00FE45A1">
      <w:pPr>
        <w:pStyle w:val="ListParagraph"/>
        <w:rPr>
          <w:sz w:val="22"/>
        </w:rPr>
      </w:pPr>
    </w:p>
    <w:p w:rsidR="00FE45A1" w:rsidRPr="00FE45A1" w:rsidRDefault="00FE45A1" w:rsidP="00FE45A1">
      <w:pPr>
        <w:pStyle w:val="ListParagraph"/>
        <w:numPr>
          <w:ilvl w:val="0"/>
          <w:numId w:val="1"/>
        </w:numPr>
        <w:rPr>
          <w:sz w:val="22"/>
        </w:rPr>
      </w:pPr>
      <w:r w:rsidRPr="00FE45A1">
        <w:rPr>
          <w:sz w:val="22"/>
        </w:rPr>
        <w:t xml:space="preserve">Knowledge of IT systems, including ability to use word processing software, emails and the internet to </w:t>
      </w:r>
      <w:r w:rsidR="00A912AA">
        <w:rPr>
          <w:sz w:val="22"/>
        </w:rPr>
        <w:t xml:space="preserve">create simple plans and reports. Willingness to use bespoke case recording software to record case histories and client </w:t>
      </w:r>
      <w:r w:rsidRPr="00FE45A1">
        <w:rPr>
          <w:sz w:val="22"/>
        </w:rPr>
        <w:t>data</w:t>
      </w:r>
      <w:r w:rsidR="00A912AA">
        <w:rPr>
          <w:sz w:val="22"/>
        </w:rPr>
        <w:t xml:space="preserve"> within GDP guidelines.</w:t>
      </w:r>
    </w:p>
    <w:p w:rsidR="00FE45A1" w:rsidRPr="001A6342" w:rsidRDefault="00FE45A1" w:rsidP="00FE45A1">
      <w:pPr>
        <w:pStyle w:val="ListParagraph"/>
        <w:rPr>
          <w:sz w:val="22"/>
        </w:rPr>
      </w:pPr>
    </w:p>
    <w:p w:rsidR="00CE5498" w:rsidRPr="001A6342" w:rsidRDefault="00CE5498" w:rsidP="00CE5498">
      <w:pPr>
        <w:rPr>
          <w:sz w:val="22"/>
        </w:rPr>
      </w:pPr>
    </w:p>
    <w:p w:rsidR="00CE5498" w:rsidRPr="001A6342" w:rsidRDefault="00D63F5F" w:rsidP="00CE5498">
      <w:pPr>
        <w:rPr>
          <w:b/>
          <w:sz w:val="22"/>
        </w:rPr>
      </w:pPr>
      <w:r w:rsidRPr="001A6342">
        <w:rPr>
          <w:b/>
          <w:sz w:val="22"/>
        </w:rPr>
        <w:t xml:space="preserve">Qualifications </w:t>
      </w:r>
      <w:r w:rsidR="00CE5498" w:rsidRPr="001A6342">
        <w:rPr>
          <w:b/>
          <w:sz w:val="22"/>
        </w:rPr>
        <w:t>&amp; training</w:t>
      </w:r>
      <w:r w:rsidR="008E5F8D">
        <w:rPr>
          <w:b/>
          <w:sz w:val="22"/>
        </w:rPr>
        <w:t xml:space="preserve"> </w:t>
      </w:r>
      <w:r w:rsidR="008E5F8D">
        <w:rPr>
          <w:color w:val="000000" w:themeColor="text1"/>
          <w:sz w:val="22"/>
        </w:rPr>
        <w:t>( desirable )</w:t>
      </w:r>
    </w:p>
    <w:p w:rsidR="00D63F5F" w:rsidRPr="001A6342" w:rsidRDefault="00D63F5F" w:rsidP="00CE5498">
      <w:pPr>
        <w:rPr>
          <w:sz w:val="22"/>
        </w:rPr>
      </w:pPr>
    </w:p>
    <w:p w:rsidR="00CE5498" w:rsidRPr="008E5F8D" w:rsidRDefault="00CE5498" w:rsidP="00CE5498">
      <w:pPr>
        <w:pStyle w:val="ListParagraph"/>
        <w:numPr>
          <w:ilvl w:val="0"/>
          <w:numId w:val="2"/>
        </w:numPr>
        <w:rPr>
          <w:color w:val="000000" w:themeColor="text1"/>
          <w:sz w:val="22"/>
        </w:rPr>
      </w:pPr>
      <w:r w:rsidRPr="008E5F8D">
        <w:rPr>
          <w:color w:val="000000" w:themeColor="text1"/>
          <w:sz w:val="22"/>
        </w:rPr>
        <w:t xml:space="preserve">NVQ Level 3, Advanced level or equivalent </w:t>
      </w:r>
      <w:r w:rsidR="008E5F8D">
        <w:rPr>
          <w:color w:val="000000" w:themeColor="text1"/>
          <w:sz w:val="22"/>
        </w:rPr>
        <w:t xml:space="preserve"> </w:t>
      </w:r>
    </w:p>
    <w:p w:rsidR="00DF1340" w:rsidRPr="00DF1340" w:rsidRDefault="00DF1340" w:rsidP="00DF1340">
      <w:pPr>
        <w:pStyle w:val="ListParagraph"/>
        <w:rPr>
          <w:sz w:val="22"/>
        </w:rPr>
      </w:pPr>
    </w:p>
    <w:p w:rsidR="00CE5498" w:rsidRPr="001A6342" w:rsidRDefault="00CE5498" w:rsidP="001A6342">
      <w:pPr>
        <w:pStyle w:val="ListParagraph"/>
        <w:numPr>
          <w:ilvl w:val="0"/>
          <w:numId w:val="2"/>
        </w:numPr>
        <w:rPr>
          <w:sz w:val="22"/>
        </w:rPr>
      </w:pPr>
      <w:r w:rsidRPr="001A6342">
        <w:rPr>
          <w:sz w:val="22"/>
        </w:rPr>
        <w:t>Demonstrable commitment to professional and personal</w:t>
      </w:r>
      <w:r w:rsidR="001A6342" w:rsidRPr="001A6342">
        <w:rPr>
          <w:sz w:val="22"/>
        </w:rPr>
        <w:t xml:space="preserve"> </w:t>
      </w:r>
      <w:r w:rsidRPr="001A6342">
        <w:rPr>
          <w:sz w:val="22"/>
        </w:rPr>
        <w:t>development</w:t>
      </w:r>
    </w:p>
    <w:p w:rsidR="00CE5498" w:rsidRPr="001A6342" w:rsidRDefault="00CE5498" w:rsidP="00CE5498">
      <w:pPr>
        <w:rPr>
          <w:sz w:val="22"/>
        </w:rPr>
      </w:pPr>
    </w:p>
    <w:p w:rsidR="00CE5498" w:rsidRPr="001A6342" w:rsidRDefault="00CE5498" w:rsidP="001A6342">
      <w:pPr>
        <w:pStyle w:val="ListParagraph"/>
        <w:numPr>
          <w:ilvl w:val="0"/>
          <w:numId w:val="2"/>
        </w:numPr>
        <w:rPr>
          <w:sz w:val="22"/>
        </w:rPr>
      </w:pPr>
      <w:r w:rsidRPr="001A6342">
        <w:rPr>
          <w:sz w:val="22"/>
        </w:rPr>
        <w:t>Training in motivational coaching and interviewing or equivalent</w:t>
      </w:r>
      <w:r w:rsidR="001A6342" w:rsidRPr="001A6342">
        <w:rPr>
          <w:sz w:val="22"/>
        </w:rPr>
        <w:t xml:space="preserve"> </w:t>
      </w:r>
      <w:r w:rsidRPr="001A6342">
        <w:rPr>
          <w:sz w:val="22"/>
        </w:rPr>
        <w:t>experience</w:t>
      </w:r>
    </w:p>
    <w:p w:rsidR="00CE5498" w:rsidRPr="001A6342" w:rsidRDefault="00CE5498" w:rsidP="00CE5498">
      <w:pPr>
        <w:rPr>
          <w:sz w:val="22"/>
        </w:rPr>
      </w:pPr>
    </w:p>
    <w:p w:rsidR="00D63F5F" w:rsidRPr="001A6342" w:rsidRDefault="00CE5498" w:rsidP="00CE5498">
      <w:pPr>
        <w:rPr>
          <w:b/>
          <w:sz w:val="22"/>
        </w:rPr>
      </w:pPr>
      <w:r w:rsidRPr="001A6342">
        <w:rPr>
          <w:b/>
          <w:sz w:val="22"/>
        </w:rPr>
        <w:t xml:space="preserve">Experience </w:t>
      </w:r>
    </w:p>
    <w:p w:rsidR="00D63F5F" w:rsidRPr="001A6342" w:rsidRDefault="00D63F5F" w:rsidP="00CE5498">
      <w:pPr>
        <w:rPr>
          <w:sz w:val="22"/>
        </w:rPr>
      </w:pPr>
    </w:p>
    <w:p w:rsidR="00CE5498" w:rsidRPr="001A6342" w:rsidRDefault="00CE5498" w:rsidP="001A6342">
      <w:pPr>
        <w:pStyle w:val="ListParagraph"/>
        <w:numPr>
          <w:ilvl w:val="0"/>
          <w:numId w:val="3"/>
        </w:numPr>
        <w:rPr>
          <w:sz w:val="22"/>
        </w:rPr>
      </w:pPr>
      <w:r w:rsidRPr="001A6342">
        <w:rPr>
          <w:sz w:val="22"/>
        </w:rPr>
        <w:t>Experience of supporting people, their families and carers in a</w:t>
      </w:r>
      <w:r w:rsidR="00D63F5F" w:rsidRPr="001A6342">
        <w:rPr>
          <w:sz w:val="22"/>
        </w:rPr>
        <w:t xml:space="preserve"> </w:t>
      </w:r>
      <w:r w:rsidRPr="001A6342">
        <w:rPr>
          <w:sz w:val="22"/>
        </w:rPr>
        <w:t>related role (including unpaid work)</w:t>
      </w:r>
    </w:p>
    <w:p w:rsidR="00CE5498" w:rsidRPr="001A6342" w:rsidRDefault="00CE5498" w:rsidP="00CE5498">
      <w:pPr>
        <w:rPr>
          <w:sz w:val="22"/>
        </w:rPr>
      </w:pPr>
    </w:p>
    <w:p w:rsidR="00CE5498" w:rsidRPr="001A6342" w:rsidRDefault="00CE5498" w:rsidP="001A6342">
      <w:pPr>
        <w:pStyle w:val="ListParagraph"/>
        <w:numPr>
          <w:ilvl w:val="0"/>
          <w:numId w:val="3"/>
        </w:numPr>
        <w:rPr>
          <w:sz w:val="22"/>
        </w:rPr>
      </w:pPr>
      <w:r w:rsidRPr="001A6342">
        <w:rPr>
          <w:sz w:val="22"/>
        </w:rPr>
        <w:t>Experience of supporting people with their mental health, either</w:t>
      </w:r>
      <w:r w:rsidR="00D63F5F" w:rsidRPr="001A6342">
        <w:rPr>
          <w:sz w:val="22"/>
        </w:rPr>
        <w:t xml:space="preserve"> </w:t>
      </w:r>
      <w:r w:rsidRPr="001A6342">
        <w:rPr>
          <w:sz w:val="22"/>
        </w:rPr>
        <w:t>in a paid, unpaid or informal capacity</w:t>
      </w:r>
    </w:p>
    <w:p w:rsidR="00CE5498" w:rsidRPr="001A6342" w:rsidRDefault="00CE5498" w:rsidP="00CE5498">
      <w:pPr>
        <w:rPr>
          <w:sz w:val="22"/>
        </w:rPr>
      </w:pPr>
    </w:p>
    <w:p w:rsidR="00CE5498" w:rsidRPr="001A6342" w:rsidRDefault="00CE5498" w:rsidP="001A6342">
      <w:pPr>
        <w:pStyle w:val="ListParagraph"/>
        <w:numPr>
          <w:ilvl w:val="0"/>
          <w:numId w:val="3"/>
        </w:numPr>
        <w:rPr>
          <w:sz w:val="22"/>
        </w:rPr>
      </w:pPr>
      <w:r w:rsidRPr="001A6342">
        <w:rPr>
          <w:sz w:val="22"/>
        </w:rPr>
        <w:t>Experience of working wi</w:t>
      </w:r>
      <w:r w:rsidR="00D63F5F" w:rsidRPr="001A6342">
        <w:rPr>
          <w:sz w:val="22"/>
        </w:rPr>
        <w:t xml:space="preserve">th the VCSE sector (in a paid or </w:t>
      </w:r>
      <w:r w:rsidRPr="001A6342">
        <w:rPr>
          <w:sz w:val="22"/>
        </w:rPr>
        <w:t>unpaid capacity), including with volunteers and small</w:t>
      </w:r>
      <w:r w:rsidR="00D63F5F" w:rsidRPr="001A6342">
        <w:rPr>
          <w:sz w:val="22"/>
        </w:rPr>
        <w:t xml:space="preserve"> </w:t>
      </w:r>
      <w:r w:rsidRPr="001A6342">
        <w:rPr>
          <w:sz w:val="22"/>
        </w:rPr>
        <w:t>community groups</w:t>
      </w:r>
    </w:p>
    <w:p w:rsidR="00CE5498" w:rsidRPr="001A6342" w:rsidRDefault="00CE5498" w:rsidP="00CE5498">
      <w:pPr>
        <w:rPr>
          <w:sz w:val="22"/>
        </w:rPr>
      </w:pPr>
    </w:p>
    <w:p w:rsidR="00CE5498" w:rsidRPr="001A6342" w:rsidRDefault="00CE5498" w:rsidP="001A6342">
      <w:pPr>
        <w:pStyle w:val="ListParagraph"/>
        <w:numPr>
          <w:ilvl w:val="0"/>
          <w:numId w:val="3"/>
        </w:numPr>
        <w:rPr>
          <w:sz w:val="22"/>
        </w:rPr>
      </w:pPr>
      <w:r w:rsidRPr="001A6342">
        <w:rPr>
          <w:sz w:val="22"/>
        </w:rPr>
        <w:t>Experience of data collection and using tools to measure the</w:t>
      </w:r>
      <w:r w:rsidR="001A6342" w:rsidRPr="001A6342">
        <w:rPr>
          <w:sz w:val="22"/>
        </w:rPr>
        <w:t xml:space="preserve"> </w:t>
      </w:r>
      <w:r w:rsidRPr="001A6342">
        <w:rPr>
          <w:sz w:val="22"/>
        </w:rPr>
        <w:t>impact of services</w:t>
      </w:r>
    </w:p>
    <w:p w:rsidR="00CE5498" w:rsidRPr="001A6342" w:rsidRDefault="00CE5498" w:rsidP="00CE5498">
      <w:pPr>
        <w:rPr>
          <w:sz w:val="22"/>
        </w:rPr>
      </w:pPr>
    </w:p>
    <w:p w:rsidR="00CE5498" w:rsidRPr="00FE45A1" w:rsidRDefault="00CE5498" w:rsidP="00CE5498">
      <w:pPr>
        <w:pStyle w:val="ListParagraph"/>
        <w:numPr>
          <w:ilvl w:val="0"/>
          <w:numId w:val="3"/>
        </w:numPr>
        <w:rPr>
          <w:sz w:val="22"/>
        </w:rPr>
      </w:pPr>
      <w:r w:rsidRPr="001A6342">
        <w:rPr>
          <w:sz w:val="22"/>
        </w:rPr>
        <w:t>Experience of partnership/collaborative working and of building</w:t>
      </w:r>
      <w:r w:rsidR="001A6342" w:rsidRPr="001A6342">
        <w:rPr>
          <w:sz w:val="22"/>
        </w:rPr>
        <w:t xml:space="preserve"> </w:t>
      </w:r>
      <w:r w:rsidRPr="001A6342">
        <w:rPr>
          <w:sz w:val="22"/>
        </w:rPr>
        <w:t>relationships across a variety of organisations</w:t>
      </w:r>
    </w:p>
    <w:p w:rsidR="006C178F" w:rsidRPr="001A6342" w:rsidRDefault="006C178F" w:rsidP="00CE5498">
      <w:pPr>
        <w:rPr>
          <w:sz w:val="22"/>
        </w:rPr>
      </w:pPr>
    </w:p>
    <w:p w:rsidR="006C178F" w:rsidRPr="001A6342" w:rsidRDefault="006C178F" w:rsidP="00CE5498">
      <w:pPr>
        <w:rPr>
          <w:sz w:val="22"/>
        </w:rPr>
      </w:pPr>
    </w:p>
    <w:p w:rsidR="006C178F" w:rsidRPr="001A6342" w:rsidRDefault="006C178F" w:rsidP="00CE5498">
      <w:pPr>
        <w:rPr>
          <w:sz w:val="22"/>
        </w:rPr>
      </w:pPr>
    </w:p>
    <w:sectPr w:rsidR="006C178F" w:rsidRPr="001A6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C512E"/>
    <w:multiLevelType w:val="hybridMultilevel"/>
    <w:tmpl w:val="20C45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90F85"/>
    <w:multiLevelType w:val="hybridMultilevel"/>
    <w:tmpl w:val="0694C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C6DF6"/>
    <w:multiLevelType w:val="hybridMultilevel"/>
    <w:tmpl w:val="F078C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98"/>
    <w:rsid w:val="000B017B"/>
    <w:rsid w:val="000B707F"/>
    <w:rsid w:val="000F154F"/>
    <w:rsid w:val="001A6342"/>
    <w:rsid w:val="001E7AE7"/>
    <w:rsid w:val="002025F0"/>
    <w:rsid w:val="00214384"/>
    <w:rsid w:val="00305030"/>
    <w:rsid w:val="003853FF"/>
    <w:rsid w:val="00385DF4"/>
    <w:rsid w:val="0049226D"/>
    <w:rsid w:val="00580088"/>
    <w:rsid w:val="005A670E"/>
    <w:rsid w:val="006C178F"/>
    <w:rsid w:val="006E5B98"/>
    <w:rsid w:val="007846D3"/>
    <w:rsid w:val="007B01D0"/>
    <w:rsid w:val="007F2764"/>
    <w:rsid w:val="008E5F8D"/>
    <w:rsid w:val="00957DDA"/>
    <w:rsid w:val="009B1A92"/>
    <w:rsid w:val="00A6101B"/>
    <w:rsid w:val="00A912AA"/>
    <w:rsid w:val="00B2059C"/>
    <w:rsid w:val="00B238BE"/>
    <w:rsid w:val="00CE5498"/>
    <w:rsid w:val="00D207B2"/>
    <w:rsid w:val="00D34534"/>
    <w:rsid w:val="00D4663E"/>
    <w:rsid w:val="00D63F5F"/>
    <w:rsid w:val="00DF1340"/>
    <w:rsid w:val="00E67EFC"/>
    <w:rsid w:val="00F174DB"/>
    <w:rsid w:val="00F706BF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17B"/>
    <w:pPr>
      <w:spacing w:line="240" w:lineRule="auto"/>
    </w:pPr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17B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17B"/>
    <w:pPr>
      <w:keepNext/>
      <w:spacing w:before="240" w:after="60"/>
      <w:outlineLvl w:val="1"/>
    </w:pPr>
    <w:rPr>
      <w:rFonts w:eastAsiaTheme="majorEastAsia" w:cstheme="majorBidi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17B"/>
    <w:rPr>
      <w:rFonts w:ascii="Open Sans" w:eastAsiaTheme="majorEastAsia" w:hAnsi="Open Sans" w:cstheme="majorBidi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17B"/>
    <w:rPr>
      <w:rFonts w:ascii="Open Sans" w:eastAsiaTheme="majorEastAsia" w:hAnsi="Open Sans" w:cstheme="majorBidi"/>
      <w:b/>
      <w:bCs/>
      <w:i/>
      <w:iC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7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7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6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17B"/>
    <w:pPr>
      <w:spacing w:line="240" w:lineRule="auto"/>
    </w:pPr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17B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17B"/>
    <w:pPr>
      <w:keepNext/>
      <w:spacing w:before="240" w:after="60"/>
      <w:outlineLvl w:val="1"/>
    </w:pPr>
    <w:rPr>
      <w:rFonts w:eastAsiaTheme="majorEastAsia" w:cstheme="majorBidi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17B"/>
    <w:rPr>
      <w:rFonts w:ascii="Open Sans" w:eastAsiaTheme="majorEastAsia" w:hAnsi="Open Sans" w:cstheme="majorBidi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17B"/>
    <w:rPr>
      <w:rFonts w:ascii="Open Sans" w:eastAsiaTheme="majorEastAsia" w:hAnsi="Open Sans" w:cstheme="majorBidi"/>
      <w:b/>
      <w:bCs/>
      <w:i/>
      <w:iC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7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7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6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and Solihull CCG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GenAdmin</dc:creator>
  <cp:lastModifiedBy>GP</cp:lastModifiedBy>
  <cp:revision>2</cp:revision>
  <cp:lastPrinted>2019-08-22T14:02:00Z</cp:lastPrinted>
  <dcterms:created xsi:type="dcterms:W3CDTF">2022-02-08T17:40:00Z</dcterms:created>
  <dcterms:modified xsi:type="dcterms:W3CDTF">2022-02-08T17:40:00Z</dcterms:modified>
</cp:coreProperties>
</file>