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668" w:rsidRPr="00780182" w:rsidRDefault="00D44375" w:rsidP="00D44375">
      <w:pPr>
        <w:jc w:val="center"/>
        <w:rPr>
          <w:b/>
        </w:rPr>
      </w:pPr>
      <w:r w:rsidRPr="00780182">
        <w:rPr>
          <w:b/>
        </w:rPr>
        <w:t>Social Prescribe</w:t>
      </w:r>
      <w:r w:rsidR="005C7CAE" w:rsidRPr="00780182">
        <w:rPr>
          <w:b/>
        </w:rPr>
        <w:t xml:space="preserve">r – Malvern Town </w:t>
      </w:r>
    </w:p>
    <w:p w:rsidR="00A3376A" w:rsidRPr="005C7CAE" w:rsidRDefault="005C7CAE" w:rsidP="00D44375">
      <w:pPr>
        <w:jc w:val="center"/>
      </w:pPr>
      <w:r w:rsidRPr="00780182">
        <w:rPr>
          <w:b/>
        </w:rPr>
        <w:t>Overview of role</w:t>
      </w:r>
      <w:r w:rsidRPr="005C7CAE">
        <w:t xml:space="preserve"> </w:t>
      </w:r>
    </w:p>
    <w:p w:rsidR="00A3376A" w:rsidRPr="000B318C" w:rsidRDefault="00A3376A">
      <w:pPr>
        <w:rPr>
          <w:b/>
        </w:rPr>
      </w:pPr>
    </w:p>
    <w:p w:rsidR="00A3376A" w:rsidRDefault="00A3376A">
      <w:r w:rsidRPr="00780182">
        <w:rPr>
          <w:b/>
        </w:rPr>
        <w:t>Working hours</w:t>
      </w:r>
      <w:r>
        <w:t xml:space="preserve">: </w:t>
      </w:r>
      <w:r w:rsidR="007C4089">
        <w:t>Full time 37</w:t>
      </w:r>
      <w:r w:rsidR="00722668">
        <w:t xml:space="preserve"> hours </w:t>
      </w:r>
      <w:r w:rsidR="00D44375" w:rsidRPr="007C4089">
        <w:t>per week</w:t>
      </w:r>
      <w:r w:rsidR="007C4089">
        <w:t xml:space="preserve"> Monday to Friday working flexibl</w:t>
      </w:r>
      <w:r w:rsidR="00D44375">
        <w:t>y</w:t>
      </w:r>
      <w:r w:rsidR="007C4089">
        <w:t xml:space="preserve"> from our office in Malvern and home working,</w:t>
      </w:r>
      <w:r w:rsidR="00D44375">
        <w:t xml:space="preserve"> including travel </w:t>
      </w:r>
      <w:r w:rsidR="00722668">
        <w:t>to participating GP practices and occasional home visits</w:t>
      </w:r>
      <w:r w:rsidR="00D44375">
        <w:t xml:space="preserve">. </w:t>
      </w:r>
    </w:p>
    <w:p w:rsidR="00365B31" w:rsidRDefault="00365B31"/>
    <w:p w:rsidR="00365B31" w:rsidRDefault="00365B31">
      <w:r w:rsidRPr="00365B31">
        <w:rPr>
          <w:b/>
        </w:rPr>
        <w:t>Duration</w:t>
      </w:r>
      <w:r>
        <w:t>: Fixed term until 31 March 2026</w:t>
      </w:r>
      <w:r w:rsidR="00DE2581">
        <w:t>, any continuation is subject to funding extension</w:t>
      </w:r>
    </w:p>
    <w:p w:rsidR="00722668" w:rsidRDefault="00722668"/>
    <w:p w:rsidR="00A3376A" w:rsidRDefault="00665119">
      <w:r w:rsidRPr="00780182">
        <w:rPr>
          <w:b/>
        </w:rPr>
        <w:t>Remuneration</w:t>
      </w:r>
      <w:r w:rsidRPr="00B213A3">
        <w:rPr>
          <w:b/>
        </w:rPr>
        <w:t xml:space="preserve">:  </w:t>
      </w:r>
      <w:r w:rsidRPr="00DE2581">
        <w:t>£</w:t>
      </w:r>
      <w:r w:rsidR="00DE2581" w:rsidRPr="00DE2581">
        <w:t>24,643</w:t>
      </w:r>
      <w:r>
        <w:t xml:space="preserve"> per annum </w:t>
      </w:r>
    </w:p>
    <w:p w:rsidR="00722668" w:rsidRDefault="00722668"/>
    <w:p w:rsidR="00A3376A" w:rsidRDefault="00A3376A">
      <w:r w:rsidRPr="00780182">
        <w:rPr>
          <w:b/>
        </w:rPr>
        <w:t>Closing date</w:t>
      </w:r>
      <w:r>
        <w:t xml:space="preserve">: </w:t>
      </w:r>
      <w:r w:rsidR="00722668">
        <w:t xml:space="preserve">   </w:t>
      </w:r>
      <w:r w:rsidR="00A963C6">
        <w:t xml:space="preserve">5pm </w:t>
      </w:r>
      <w:r w:rsidR="00DE2581">
        <w:t>Friday</w:t>
      </w:r>
      <w:r w:rsidR="00780182">
        <w:t xml:space="preserve"> </w:t>
      </w:r>
      <w:r w:rsidR="00DE2581">
        <w:t>6th</w:t>
      </w:r>
      <w:r w:rsidR="00780182">
        <w:t xml:space="preserve"> June 2025</w:t>
      </w:r>
      <w:r w:rsidR="00A963C6">
        <w:t xml:space="preserve"> </w:t>
      </w:r>
    </w:p>
    <w:p w:rsidR="00722668" w:rsidRDefault="00722668"/>
    <w:p w:rsidR="00780182" w:rsidRDefault="00A963C6">
      <w:r w:rsidRPr="00780182">
        <w:rPr>
          <w:b/>
        </w:rPr>
        <w:t xml:space="preserve">Method of </w:t>
      </w:r>
      <w:proofErr w:type="gramStart"/>
      <w:r w:rsidRPr="00780182">
        <w:rPr>
          <w:b/>
        </w:rPr>
        <w:t>application</w:t>
      </w:r>
      <w:r>
        <w:t xml:space="preserve"> :</w:t>
      </w:r>
      <w:proofErr w:type="gramEnd"/>
      <w:r>
        <w:t xml:space="preserve"> via application form see </w:t>
      </w:r>
      <w:r w:rsidR="007C4089">
        <w:t>via</w:t>
      </w:r>
      <w:r w:rsidR="007C4089" w:rsidRPr="007C4089">
        <w:t xml:space="preserve"> our webpage </w:t>
      </w:r>
      <w:hyperlink r:id="rId5" w:history="1">
        <w:r w:rsidR="007C4089" w:rsidRPr="007C4089">
          <w:rPr>
            <w:rStyle w:val="Hyperlink"/>
          </w:rPr>
          <w:t xml:space="preserve">http://www.citizensadvicesw.org.uk/work-for-us/ </w:t>
        </w:r>
      </w:hyperlink>
      <w:r w:rsidR="007C4089" w:rsidRPr="007C4089">
        <w:t xml:space="preserve"> or contact </w:t>
      </w:r>
      <w:hyperlink r:id="rId6" w:history="1">
        <w:r w:rsidR="007C4089" w:rsidRPr="007C4089">
          <w:rPr>
            <w:rStyle w:val="Hyperlink"/>
          </w:rPr>
          <w:t>enquiries.malvern@citizensadvicesw.org.uk</w:t>
        </w:r>
      </w:hyperlink>
      <w:r w:rsidR="00780182">
        <w:t xml:space="preserve">. </w:t>
      </w:r>
    </w:p>
    <w:p w:rsidR="00780182" w:rsidRDefault="00780182"/>
    <w:p w:rsidR="00A963C6" w:rsidRDefault="007C4089">
      <w:r w:rsidRPr="007C4089">
        <w:t xml:space="preserve">Please </w:t>
      </w:r>
      <w:r w:rsidRPr="00780182">
        <w:rPr>
          <w:b/>
        </w:rPr>
        <w:t>do not</w:t>
      </w:r>
      <w:r w:rsidRPr="007C4089">
        <w:t xml:space="preserve"> send CVs, they will not be accepted. Pressing ‘Apply’ on </w:t>
      </w:r>
      <w:proofErr w:type="gramStart"/>
      <w:r w:rsidRPr="007C4089">
        <w:t>Indeed</w:t>
      </w:r>
      <w:proofErr w:type="gramEnd"/>
      <w:r w:rsidRPr="007C4089">
        <w:t xml:space="preserve"> only alerts us you are interested in the post, please use the above to access application pack and return application pack to </w:t>
      </w:r>
      <w:hyperlink r:id="rId7" w:history="1">
        <w:r w:rsidRPr="00780182">
          <w:rPr>
            <w:rStyle w:val="Hyperlink"/>
          </w:rPr>
          <w:t>enquiries.malvern@citizensadvicesw.org.uk</w:t>
        </w:r>
      </w:hyperlink>
    </w:p>
    <w:p w:rsidR="00A963C6" w:rsidRDefault="00A963C6"/>
    <w:p w:rsidR="00A3376A" w:rsidRDefault="00A3376A">
      <w:r w:rsidRPr="00780182">
        <w:rPr>
          <w:b/>
        </w:rPr>
        <w:t>Interview date</w:t>
      </w:r>
      <w:r>
        <w:t xml:space="preserve">: </w:t>
      </w:r>
      <w:r w:rsidR="00DE2581">
        <w:t>17</w:t>
      </w:r>
      <w:r w:rsidR="00F95198" w:rsidRPr="00DE2581">
        <w:rPr>
          <w:vertAlign w:val="superscript"/>
        </w:rPr>
        <w:t>th</w:t>
      </w:r>
      <w:r w:rsidR="00DE2581">
        <w:t xml:space="preserve"> &amp; 18th</w:t>
      </w:r>
      <w:r w:rsidR="00780182">
        <w:t xml:space="preserve"> June 2025</w:t>
      </w:r>
    </w:p>
    <w:p w:rsidR="00780182" w:rsidRDefault="00780182"/>
    <w:p w:rsidR="00780182" w:rsidRDefault="00780182">
      <w:r w:rsidRPr="00780182">
        <w:rPr>
          <w:b/>
        </w:rPr>
        <w:t>Benefits</w:t>
      </w:r>
      <w:r>
        <w:t xml:space="preserve">: </w:t>
      </w:r>
    </w:p>
    <w:p w:rsidR="00780182" w:rsidRDefault="00780182">
      <w:r w:rsidRPr="00780182">
        <w:t xml:space="preserve">● 25 days Holiday plus Bank Holidays and additional days over Christmas break </w:t>
      </w:r>
    </w:p>
    <w:p w:rsidR="00780182" w:rsidRDefault="00780182">
      <w:r w:rsidRPr="00780182">
        <w:t xml:space="preserve">● Option to buy additional leave </w:t>
      </w:r>
    </w:p>
    <w:p w:rsidR="00780182" w:rsidRDefault="00780182">
      <w:r w:rsidRPr="00780182">
        <w:t xml:space="preserve">● Employer pension contribution </w:t>
      </w:r>
    </w:p>
    <w:p w:rsidR="00780182" w:rsidRDefault="00780182">
      <w:r w:rsidRPr="00780182">
        <w:t xml:space="preserve">● </w:t>
      </w:r>
      <w:proofErr w:type="gramStart"/>
      <w:r w:rsidRPr="00780182">
        <w:t>An</w:t>
      </w:r>
      <w:proofErr w:type="gramEnd"/>
      <w:r w:rsidRPr="00780182">
        <w:t xml:space="preserve"> organisation that offers Flexible working  </w:t>
      </w:r>
    </w:p>
    <w:p w:rsidR="00780182" w:rsidRDefault="00780182">
      <w:r w:rsidRPr="00780182">
        <w:t xml:space="preserve">● Dedicated resources to focus on wellbeing including Employee Assistance Programme services and access to free counselling  </w:t>
      </w:r>
    </w:p>
    <w:p w:rsidR="00780182" w:rsidRDefault="00780182">
      <w:r w:rsidRPr="00780182">
        <w:t xml:space="preserve">● Access to a Learning Management System for personal development and opportunities to enhance your skills </w:t>
      </w:r>
    </w:p>
    <w:p w:rsidR="00780182" w:rsidRDefault="00780182">
      <w:r w:rsidRPr="00780182">
        <w:t xml:space="preserve">● </w:t>
      </w:r>
      <w:proofErr w:type="gramStart"/>
      <w:r w:rsidRPr="00780182">
        <w:t>A</w:t>
      </w:r>
      <w:proofErr w:type="gramEnd"/>
      <w:r w:rsidRPr="00780182">
        <w:t xml:space="preserve"> supportive and collaborative work environment that values creativity and personal growth</w:t>
      </w:r>
    </w:p>
    <w:p w:rsidR="00780182" w:rsidRDefault="00780182"/>
    <w:p w:rsidR="00780182" w:rsidRPr="00780182" w:rsidRDefault="00780182">
      <w:pPr>
        <w:rPr>
          <w:b/>
        </w:rPr>
      </w:pPr>
      <w:r w:rsidRPr="00780182">
        <w:rPr>
          <w:b/>
        </w:rPr>
        <w:t xml:space="preserve">About the Service </w:t>
      </w:r>
    </w:p>
    <w:p w:rsidR="00A3376A" w:rsidRDefault="00780182">
      <w:r w:rsidRPr="00780182">
        <w:t xml:space="preserve">South Worcestershire Citizens Advice (SWCA) provides free, independent, confidential and impartial advice to anyone who needs us. As a service we help people overcome their problems through advice, information and support and campaign on big issues when people’s voices need to be heard. </w:t>
      </w:r>
      <w:r w:rsidR="00365B31">
        <w:t xml:space="preserve">We have been providing social prescribing </w:t>
      </w:r>
      <w:r w:rsidR="00DE2581">
        <w:t>for Malvern Town PCN since 2018.</w:t>
      </w:r>
    </w:p>
    <w:p w:rsidR="00DE2581" w:rsidRDefault="00DE2581"/>
    <w:p w:rsidR="00780182" w:rsidRPr="00780182" w:rsidRDefault="00780182">
      <w:pPr>
        <w:rPr>
          <w:b/>
        </w:rPr>
      </w:pPr>
      <w:r w:rsidRPr="00780182">
        <w:rPr>
          <w:b/>
        </w:rPr>
        <w:t>Role Description</w:t>
      </w:r>
    </w:p>
    <w:p w:rsidR="00A3376A" w:rsidRDefault="00A3376A">
      <w:r>
        <w:t xml:space="preserve">We are looking to recruit </w:t>
      </w:r>
      <w:r w:rsidR="00D44375">
        <w:t>additional staff to assist in the delivery of our Social P</w:t>
      </w:r>
      <w:r>
        <w:t>rescribing</w:t>
      </w:r>
      <w:r w:rsidR="00D44375">
        <w:t xml:space="preserve"> project. Based within </w:t>
      </w:r>
      <w:r w:rsidR="00780182">
        <w:t xml:space="preserve">South Worcestershire </w:t>
      </w:r>
      <w:r w:rsidR="00D44375">
        <w:t>Citizens Advice and the Primary C</w:t>
      </w:r>
      <w:r>
        <w:t>are network multi-disciplinary healthcare team</w:t>
      </w:r>
      <w:r w:rsidR="00D44375">
        <w:t xml:space="preserve"> the work involves</w:t>
      </w:r>
      <w:r>
        <w:t xml:space="preserve"> providing </w:t>
      </w:r>
      <w:r>
        <w:lastRenderedPageBreak/>
        <w:t xml:space="preserve">1:1 personalised support to people who are referred to them by team members and </w:t>
      </w:r>
      <w:r w:rsidR="00D44375">
        <w:t xml:space="preserve">medical professionals. </w:t>
      </w:r>
    </w:p>
    <w:p w:rsidR="00A3376A" w:rsidRDefault="00A3376A"/>
    <w:p w:rsidR="00A3376A" w:rsidRDefault="00A3376A">
      <w:r>
        <w:t xml:space="preserve">This post empowers people to take control of their health and wellbeing by giving time to focus on ‘what matters to me’. </w:t>
      </w:r>
    </w:p>
    <w:p w:rsidR="00A3376A" w:rsidRDefault="00A3376A"/>
    <w:p w:rsidR="00A3376A" w:rsidRDefault="00D44375">
      <w:r>
        <w:t>A Social P</w:t>
      </w:r>
      <w:r w:rsidR="00A3376A">
        <w:t>rescrib</w:t>
      </w:r>
      <w:r>
        <w:t xml:space="preserve">er helps to </w:t>
      </w:r>
      <w:r w:rsidR="00A3376A">
        <w:t xml:space="preserve">build trusting relationships with people, create a shared personalised care and support plan and connect them to community groups, </w:t>
      </w:r>
      <w:r w:rsidR="00DE2581">
        <w:t>voluntary</w:t>
      </w:r>
      <w:bookmarkStart w:id="0" w:name="_GoBack"/>
      <w:bookmarkEnd w:id="0"/>
      <w:r>
        <w:t xml:space="preserve"> organisations and services that have the potential to have a positive and lasting impact on the</w:t>
      </w:r>
      <w:r w:rsidR="00552CFC">
        <w:t>ir</w:t>
      </w:r>
      <w:r>
        <w:t xml:space="preserve"> </w:t>
      </w:r>
      <w:r w:rsidR="00DE2581">
        <w:t>w</w:t>
      </w:r>
      <w:r>
        <w:t xml:space="preserve">ellbeing </w:t>
      </w:r>
    </w:p>
    <w:p w:rsidR="00A3376A" w:rsidRDefault="00A3376A"/>
    <w:p w:rsidR="00A3376A" w:rsidRDefault="00A3376A">
      <w:r>
        <w:t xml:space="preserve">This role helps people to work on their wider health and wellbeing, specifically </w:t>
      </w:r>
      <w:r w:rsidR="00CD0EAE">
        <w:t xml:space="preserve">the </w:t>
      </w:r>
      <w:r>
        <w:t xml:space="preserve">wider determinants of their health, such as debt, poor housing and physical inactivity, as well as other lifestyle issues and low level mental health concerns by increasing people’s active involvement with their local communities. This approach particularly helps people with long term conditions (including support for mental health), people who are lonely or isolated, or who have complex social needs which affect their wellbeing. </w:t>
      </w:r>
    </w:p>
    <w:p w:rsidR="00A3376A" w:rsidRDefault="00A3376A"/>
    <w:p w:rsidR="002F493E" w:rsidRDefault="00D44375">
      <w:r>
        <w:t>Y</w:t>
      </w:r>
      <w:r w:rsidR="00A3376A">
        <w:t>ou should have experience of working positively with people facing complex s</w:t>
      </w:r>
      <w:r w:rsidR="00DE2581">
        <w:t xml:space="preserve">ocial and emotional challenges, </w:t>
      </w:r>
      <w:r w:rsidR="00DE2581">
        <w:t>be a good listener, have time for people and be committed to supporting local communities to care for each other.</w:t>
      </w:r>
    </w:p>
    <w:p w:rsidR="00780182" w:rsidRDefault="00780182"/>
    <w:p w:rsidR="00780182" w:rsidRPr="00780182" w:rsidRDefault="00780182">
      <w:pPr>
        <w:rPr>
          <w:b/>
        </w:rPr>
      </w:pPr>
      <w:r w:rsidRPr="00780182">
        <w:rPr>
          <w:b/>
        </w:rPr>
        <w:t xml:space="preserve">Disclosure and Barring Service Check  </w:t>
      </w:r>
    </w:p>
    <w:p w:rsidR="00780182" w:rsidRDefault="00780182">
      <w:r w:rsidRPr="00780182">
        <w:t xml:space="preserve">This post is subject to the Rehabilitation of Offenders Act (Exceptions Order) 1975 and as such it will be necessary for a submission for Disclosure to be made to the Disclosure and Barring Service (formerly known as CRB) to check for any previous criminal convictions.  </w:t>
      </w:r>
    </w:p>
    <w:sectPr w:rsidR="007801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76A"/>
    <w:rsid w:val="000868B8"/>
    <w:rsid w:val="000A1CEA"/>
    <w:rsid w:val="000B017B"/>
    <w:rsid w:val="000B318C"/>
    <w:rsid w:val="000B707F"/>
    <w:rsid w:val="000F154F"/>
    <w:rsid w:val="001E7AE7"/>
    <w:rsid w:val="002B5C4C"/>
    <w:rsid w:val="00305030"/>
    <w:rsid w:val="00352FA3"/>
    <w:rsid w:val="00365B31"/>
    <w:rsid w:val="003853FF"/>
    <w:rsid w:val="00385DF4"/>
    <w:rsid w:val="00552CFC"/>
    <w:rsid w:val="005C7CAE"/>
    <w:rsid w:val="005D5838"/>
    <w:rsid w:val="00665119"/>
    <w:rsid w:val="006E5B98"/>
    <w:rsid w:val="00722668"/>
    <w:rsid w:val="00780182"/>
    <w:rsid w:val="00782C7D"/>
    <w:rsid w:val="007C4089"/>
    <w:rsid w:val="007F2764"/>
    <w:rsid w:val="00957DDA"/>
    <w:rsid w:val="009B1A92"/>
    <w:rsid w:val="00A3376A"/>
    <w:rsid w:val="00A6101B"/>
    <w:rsid w:val="00A963C6"/>
    <w:rsid w:val="00B2059C"/>
    <w:rsid w:val="00B213A3"/>
    <w:rsid w:val="00B238BE"/>
    <w:rsid w:val="00CD0EAE"/>
    <w:rsid w:val="00D207B2"/>
    <w:rsid w:val="00D44375"/>
    <w:rsid w:val="00D4663E"/>
    <w:rsid w:val="00DE2581"/>
    <w:rsid w:val="00E67EFC"/>
    <w:rsid w:val="00E7066E"/>
    <w:rsid w:val="00F95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szCs w:val="22"/>
        <w:lang w:val="en-GB"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17B"/>
    <w:pPr>
      <w:spacing w:line="240" w:lineRule="auto"/>
    </w:pPr>
    <w:rPr>
      <w:rFonts w:ascii="Open Sans" w:hAnsi="Open Sans"/>
    </w:rPr>
  </w:style>
  <w:style w:type="paragraph" w:styleId="Heading1">
    <w:name w:val="heading 1"/>
    <w:basedOn w:val="Normal"/>
    <w:next w:val="Normal"/>
    <w:link w:val="Heading1Char"/>
    <w:uiPriority w:val="9"/>
    <w:qFormat/>
    <w:rsid w:val="000B017B"/>
    <w:pPr>
      <w:keepNext/>
      <w:spacing w:before="240" w:after="60"/>
      <w:outlineLvl w:val="0"/>
    </w:pPr>
    <w:rPr>
      <w:rFonts w:eastAsiaTheme="majorEastAsia" w:cstheme="majorBidi"/>
      <w:b/>
      <w:bCs/>
      <w:kern w:val="32"/>
      <w:szCs w:val="32"/>
    </w:rPr>
  </w:style>
  <w:style w:type="paragraph" w:styleId="Heading2">
    <w:name w:val="heading 2"/>
    <w:basedOn w:val="Normal"/>
    <w:next w:val="Normal"/>
    <w:link w:val="Heading2Char"/>
    <w:uiPriority w:val="9"/>
    <w:semiHidden/>
    <w:unhideWhenUsed/>
    <w:qFormat/>
    <w:rsid w:val="000B017B"/>
    <w:pPr>
      <w:keepNext/>
      <w:spacing w:before="240" w:after="60"/>
      <w:outlineLvl w:val="1"/>
    </w:pPr>
    <w:rPr>
      <w:rFonts w:eastAsiaTheme="majorEastAsia" w:cstheme="majorBidi"/>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17B"/>
    <w:rPr>
      <w:rFonts w:ascii="Open Sans" w:eastAsiaTheme="majorEastAsia" w:hAnsi="Open Sans" w:cstheme="majorBidi"/>
      <w:b/>
      <w:bCs/>
      <w:kern w:val="32"/>
      <w:szCs w:val="32"/>
    </w:rPr>
  </w:style>
  <w:style w:type="character" w:customStyle="1" w:styleId="Heading2Char">
    <w:name w:val="Heading 2 Char"/>
    <w:basedOn w:val="DefaultParagraphFont"/>
    <w:link w:val="Heading2"/>
    <w:uiPriority w:val="9"/>
    <w:semiHidden/>
    <w:rsid w:val="000B017B"/>
    <w:rPr>
      <w:rFonts w:ascii="Open Sans" w:eastAsiaTheme="majorEastAsia" w:hAnsi="Open Sans" w:cstheme="majorBidi"/>
      <w:b/>
      <w:bCs/>
      <w:i/>
      <w:iCs/>
      <w:szCs w:val="28"/>
    </w:rPr>
  </w:style>
  <w:style w:type="character" w:styleId="Hyperlink">
    <w:name w:val="Hyperlink"/>
    <w:basedOn w:val="DefaultParagraphFont"/>
    <w:uiPriority w:val="99"/>
    <w:unhideWhenUsed/>
    <w:rsid w:val="007C408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szCs w:val="22"/>
        <w:lang w:val="en-GB"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17B"/>
    <w:pPr>
      <w:spacing w:line="240" w:lineRule="auto"/>
    </w:pPr>
    <w:rPr>
      <w:rFonts w:ascii="Open Sans" w:hAnsi="Open Sans"/>
    </w:rPr>
  </w:style>
  <w:style w:type="paragraph" w:styleId="Heading1">
    <w:name w:val="heading 1"/>
    <w:basedOn w:val="Normal"/>
    <w:next w:val="Normal"/>
    <w:link w:val="Heading1Char"/>
    <w:uiPriority w:val="9"/>
    <w:qFormat/>
    <w:rsid w:val="000B017B"/>
    <w:pPr>
      <w:keepNext/>
      <w:spacing w:before="240" w:after="60"/>
      <w:outlineLvl w:val="0"/>
    </w:pPr>
    <w:rPr>
      <w:rFonts w:eastAsiaTheme="majorEastAsia" w:cstheme="majorBidi"/>
      <w:b/>
      <w:bCs/>
      <w:kern w:val="32"/>
      <w:szCs w:val="32"/>
    </w:rPr>
  </w:style>
  <w:style w:type="paragraph" w:styleId="Heading2">
    <w:name w:val="heading 2"/>
    <w:basedOn w:val="Normal"/>
    <w:next w:val="Normal"/>
    <w:link w:val="Heading2Char"/>
    <w:uiPriority w:val="9"/>
    <w:semiHidden/>
    <w:unhideWhenUsed/>
    <w:qFormat/>
    <w:rsid w:val="000B017B"/>
    <w:pPr>
      <w:keepNext/>
      <w:spacing w:before="240" w:after="60"/>
      <w:outlineLvl w:val="1"/>
    </w:pPr>
    <w:rPr>
      <w:rFonts w:eastAsiaTheme="majorEastAsia" w:cstheme="majorBidi"/>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17B"/>
    <w:rPr>
      <w:rFonts w:ascii="Open Sans" w:eastAsiaTheme="majorEastAsia" w:hAnsi="Open Sans" w:cstheme="majorBidi"/>
      <w:b/>
      <w:bCs/>
      <w:kern w:val="32"/>
      <w:szCs w:val="32"/>
    </w:rPr>
  </w:style>
  <w:style w:type="character" w:customStyle="1" w:styleId="Heading2Char">
    <w:name w:val="Heading 2 Char"/>
    <w:basedOn w:val="DefaultParagraphFont"/>
    <w:link w:val="Heading2"/>
    <w:uiPriority w:val="9"/>
    <w:semiHidden/>
    <w:rsid w:val="000B017B"/>
    <w:rPr>
      <w:rFonts w:ascii="Open Sans" w:eastAsiaTheme="majorEastAsia" w:hAnsi="Open Sans" w:cstheme="majorBidi"/>
      <w:b/>
      <w:bCs/>
      <w:i/>
      <w:iCs/>
      <w:szCs w:val="28"/>
    </w:rPr>
  </w:style>
  <w:style w:type="character" w:styleId="Hyperlink">
    <w:name w:val="Hyperlink"/>
    <w:basedOn w:val="DefaultParagraphFont"/>
    <w:uiPriority w:val="99"/>
    <w:unhideWhenUsed/>
    <w:rsid w:val="007C40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ies.malvern@citizensadvicesw.org.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nquiries.malvern@citizensadvicesw.org.uk" TargetMode="External"/><Relationship Id="rId5" Type="http://schemas.openxmlformats.org/officeDocument/2006/relationships/hyperlink" Target="http://www.citizensadvicesw.org.uk/work-for-us/%20%2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Birmingham and Solihull CCG</Company>
  <LinksUpToDate>false</LinksUpToDate>
  <CharactersWithSpaces>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GenAdmin</dc:creator>
  <cp:lastModifiedBy>GP</cp:lastModifiedBy>
  <cp:revision>7</cp:revision>
  <dcterms:created xsi:type="dcterms:W3CDTF">2022-02-08T17:41:00Z</dcterms:created>
  <dcterms:modified xsi:type="dcterms:W3CDTF">2025-05-22T14:17:00Z</dcterms:modified>
</cp:coreProperties>
</file>